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862CB" w14:textId="77777777" w:rsidR="00C83EE2" w:rsidRPr="00D10C90" w:rsidRDefault="00C83EE2" w:rsidP="00C83EE2">
      <w:pPr>
        <w:rPr>
          <w:rFonts w:ascii="Arial" w:hAnsi="Arial" w:cs="Arial"/>
          <w:b/>
          <w:bCs/>
          <w:sz w:val="24"/>
          <w:szCs w:val="24"/>
        </w:rPr>
      </w:pPr>
      <w:r w:rsidRPr="00D10C90">
        <w:rPr>
          <w:rFonts w:ascii="Arial" w:hAnsi="Arial" w:cs="Arial"/>
          <w:b/>
          <w:bCs/>
          <w:sz w:val="24"/>
          <w:szCs w:val="24"/>
        </w:rPr>
        <w:t>Victor Hugo</w:t>
      </w:r>
    </w:p>
    <w:p w14:paraId="3C7D2538" w14:textId="3C349E1F" w:rsidR="002746D4" w:rsidRDefault="00C83EE2">
      <w:pPr>
        <w:rPr>
          <w:rFonts w:ascii="Arial" w:hAnsi="Arial" w:cs="Arial"/>
          <w:b/>
          <w:bCs/>
          <w:sz w:val="24"/>
          <w:szCs w:val="24"/>
        </w:rPr>
      </w:pPr>
      <w:r w:rsidRPr="00C83EE2">
        <w:rPr>
          <w:rFonts w:ascii="Arial" w:hAnsi="Arial" w:cs="Arial"/>
          <w:b/>
          <w:bCs/>
          <w:sz w:val="24"/>
          <w:szCs w:val="24"/>
        </w:rPr>
        <w:t>Discours d’ouverture du Congrès de la Paix, le 21 août 1849</w:t>
      </w:r>
    </w:p>
    <w:p w14:paraId="49A2E999" w14:textId="09E8605C" w:rsidR="00C83EE2" w:rsidRDefault="00C83EE2">
      <w:pPr>
        <w:rPr>
          <w:rFonts w:ascii="Arial" w:hAnsi="Arial" w:cs="Arial"/>
          <w:b/>
          <w:bCs/>
          <w:sz w:val="24"/>
          <w:szCs w:val="24"/>
        </w:rPr>
      </w:pPr>
    </w:p>
    <w:p w14:paraId="519CAAB9" w14:textId="77777777" w:rsidR="00C83EE2" w:rsidRPr="00C83EE2" w:rsidRDefault="00C83EE2" w:rsidP="00C83EE2">
      <w:pPr>
        <w:rPr>
          <w:sz w:val="24"/>
          <w:szCs w:val="24"/>
        </w:rPr>
      </w:pPr>
      <w:r w:rsidRPr="00C83EE2">
        <w:rPr>
          <w:sz w:val="24"/>
          <w:szCs w:val="24"/>
        </w:rPr>
        <w:t>[…]</w:t>
      </w:r>
    </w:p>
    <w:p w14:paraId="7D1C51CD" w14:textId="752CC55E" w:rsidR="00C83EE2" w:rsidRPr="00C83EE2" w:rsidRDefault="00C83EE2" w:rsidP="00C83EE2">
      <w:pPr>
        <w:jc w:val="both"/>
        <w:rPr>
          <w:sz w:val="24"/>
          <w:szCs w:val="24"/>
        </w:rPr>
      </w:pPr>
      <w:r w:rsidRPr="00C83EE2">
        <w:rPr>
          <w:sz w:val="24"/>
          <w:szCs w:val="24"/>
        </w:rPr>
        <w:t>Eh bien ! vous dites aujourd’hui, et je suis de ceux qui disent avec vous, tous, nous qui sommes ici, nous disons à la France, à l’Angleterre, à la Prusse, à l’Autriche, à l’Espagne, à l’Italie, à la Russie, nous leur disons :</w:t>
      </w:r>
    </w:p>
    <w:p w14:paraId="32C571BB" w14:textId="757B3092" w:rsidR="00C83EE2" w:rsidRPr="00C83EE2" w:rsidRDefault="00C83EE2" w:rsidP="00C83EE2">
      <w:pPr>
        <w:jc w:val="both"/>
        <w:rPr>
          <w:sz w:val="24"/>
          <w:szCs w:val="24"/>
        </w:rPr>
      </w:pPr>
      <w:bookmarkStart w:id="0" w:name="_GoBack"/>
      <w:r w:rsidRPr="00C83EE2">
        <w:rPr>
          <w:sz w:val="24"/>
          <w:szCs w:val="24"/>
        </w:rPr>
        <w:t>Un jour viendra où les armes vous tomberont des mains, à vous aussi ! Un jour viendra où la guerre paraîtra aussi absurde et sera aussi impossible entre Paris et Londres, entre Pétersbourg et Berlin, entre Vienne et Turin, qu’elle serait impossible et qu’elle paraîtrait absurde aujourd’hui entre Rouen et Amiens, entre Boston et Philadelphie.</w:t>
      </w:r>
      <w:bookmarkEnd w:id="0"/>
      <w:r w:rsidRPr="00C83EE2">
        <w:rPr>
          <w:sz w:val="24"/>
          <w:szCs w:val="24"/>
        </w:rPr>
        <w:t xml:space="preserve"> Un jour viendra où la France, vous Russie, vous Italie, vous Angleterre, vous Allemagne, vous toutes, nations du continent, sans perdre vos qualités distinctes et votre glorieuse individualité, vous vous fondrez étroitement dans une unité supérieure, et vous constituerez la fraternité européenne, absolument comme la Normandie, la Bretagne, la Bourgogne, la Lorraine, l’Alsace, toutes nos provinces, se sont fondues dans la France. Un jour viendra où il n’y aura plus d’autres champs de bataille que les marchés s’ouvrant au commerce et les esprits s’ouvrant aux idées. - Un jour viendra où les boulets et les bombes seront remplacés par les votes, par le suffrage universel des peuples, […]</w:t>
      </w:r>
    </w:p>
    <w:p w14:paraId="1203507F" w14:textId="21B96709" w:rsidR="00C83EE2" w:rsidRPr="00C83EE2" w:rsidRDefault="00C83EE2" w:rsidP="00C83EE2">
      <w:pPr>
        <w:jc w:val="both"/>
        <w:rPr>
          <w:sz w:val="24"/>
          <w:szCs w:val="24"/>
        </w:rPr>
      </w:pPr>
      <w:r w:rsidRPr="00C83EE2">
        <w:rPr>
          <w:sz w:val="24"/>
          <w:szCs w:val="24"/>
        </w:rPr>
        <w:t>Un jour viendra où l’on montrera un canon dans les musées comme on y montre aujourd’hui un instrument de torture, en s’étonnant que cela ait pu être ! […]</w:t>
      </w:r>
    </w:p>
    <w:p w14:paraId="2A572DE1" w14:textId="517B7D38" w:rsidR="00C83EE2" w:rsidRPr="00C83EE2" w:rsidRDefault="00C83EE2" w:rsidP="00C83EE2">
      <w:pPr>
        <w:jc w:val="both"/>
        <w:rPr>
          <w:sz w:val="24"/>
          <w:szCs w:val="24"/>
        </w:rPr>
      </w:pPr>
      <w:r w:rsidRPr="00C83EE2">
        <w:rPr>
          <w:sz w:val="24"/>
          <w:szCs w:val="24"/>
        </w:rPr>
        <w:t>Et ce jour-là, il ne faudra pas quatre cents ans pour l’amener, car nous vivons dans un temps rapide, nous vivons dans le courant d’événements et d’idées le plus impétueux qui ait encore entraîné les peuples, et, à l’époque où nous sommes, une année fait parfois l’ouvrage d’un siècle.</w:t>
      </w:r>
    </w:p>
    <w:p w14:paraId="60B298F0" w14:textId="670D7248" w:rsidR="00C83EE2" w:rsidRPr="00C83EE2" w:rsidRDefault="00C83EE2" w:rsidP="00C83EE2">
      <w:pPr>
        <w:jc w:val="both"/>
        <w:rPr>
          <w:sz w:val="24"/>
          <w:szCs w:val="24"/>
        </w:rPr>
      </w:pPr>
      <w:r w:rsidRPr="00C83EE2">
        <w:rPr>
          <w:sz w:val="24"/>
          <w:szCs w:val="24"/>
        </w:rPr>
        <w:t>Et Français, Anglais, Belges, Allemands, Russes, Slaves, Européens, Américains, qu’avons-nous à faire pour arriver le plus tôt possible à ce grand jour ? Nous aimer. […]</w:t>
      </w:r>
    </w:p>
    <w:p w14:paraId="09E619EA" w14:textId="1F767982" w:rsidR="00C83EE2" w:rsidRPr="00C83EE2" w:rsidRDefault="00C83EE2" w:rsidP="00C83EE2">
      <w:pPr>
        <w:jc w:val="both"/>
        <w:rPr>
          <w:sz w:val="24"/>
          <w:szCs w:val="24"/>
        </w:rPr>
      </w:pPr>
      <w:r w:rsidRPr="00C83EE2">
        <w:rPr>
          <w:sz w:val="24"/>
          <w:szCs w:val="24"/>
        </w:rPr>
        <w:t>Désormais, le but de la politique grande, de la politique vraie, le voici : faire reconnaître toutes les nationalités, restaurer l’unité historique des peuples et rallier cette unité à la civilisation par la paix, élargir sans cesse le groupe civilisé, donner le bon exemple aux peuples encore barbares, substituer les arbitrages aux batailles ; enfin, et ceci résume tout, faire prononcer par la justice le dernier mot que l’ancien monde faisait prononcer par la force.</w:t>
      </w:r>
    </w:p>
    <w:p w14:paraId="702C3B95" w14:textId="76F14391" w:rsidR="00C83EE2" w:rsidRPr="00C83EE2" w:rsidRDefault="00C83EE2" w:rsidP="00C83EE2">
      <w:pPr>
        <w:autoSpaceDE w:val="0"/>
        <w:autoSpaceDN w:val="0"/>
        <w:adjustRightInd w:val="0"/>
        <w:spacing w:after="0" w:line="240" w:lineRule="auto"/>
        <w:jc w:val="both"/>
        <w:rPr>
          <w:rFonts w:ascii="LiberationSerif-Italic" w:hAnsi="LiberationSerif-Italic" w:cs="LiberationSerif-Italic"/>
          <w:sz w:val="24"/>
          <w:szCs w:val="24"/>
        </w:rPr>
      </w:pPr>
      <w:r w:rsidRPr="00C83EE2">
        <w:rPr>
          <w:rFonts w:ascii="LiberationSerif-Italic" w:hAnsi="LiberationSerif-Italic" w:cs="LiberationSerif-Italic"/>
          <w:sz w:val="24"/>
          <w:szCs w:val="24"/>
        </w:rPr>
        <w:t>Messieurs, je le dis en terminant, et que cette pensée nous encourage, ce n’est pas d’aujourd’hui que le genre humain est en marche dans cette voie providentielle. Dans notre vieille Europe, l’Angleterre a fait le premier pas, et par son exemple séculaire elle a dit aux peuples : Vous êtes libres. La France a fait le second pas, et elle a dit aux peuples : Vous êtes souverains.</w:t>
      </w:r>
    </w:p>
    <w:p w14:paraId="71EED984" w14:textId="1B259C5F" w:rsidR="00C83EE2" w:rsidRPr="00C83EE2" w:rsidRDefault="00C83EE2" w:rsidP="00C83EE2">
      <w:pPr>
        <w:autoSpaceDE w:val="0"/>
        <w:autoSpaceDN w:val="0"/>
        <w:adjustRightInd w:val="0"/>
        <w:spacing w:after="0" w:line="240" w:lineRule="auto"/>
        <w:jc w:val="both"/>
      </w:pPr>
      <w:r w:rsidRPr="00C83EE2">
        <w:rPr>
          <w:rFonts w:ascii="LiberationSerif-Italic" w:hAnsi="LiberationSerif-Italic" w:cs="LiberationSerif-Italic"/>
          <w:sz w:val="24"/>
          <w:szCs w:val="24"/>
        </w:rPr>
        <w:t xml:space="preserve">Maintenant faisons le troisième pas, et tous ensemble, France, Angleterre, Belgique, Allemagne, Italie, Europe, Amérique, disons aux peuples : Vous êtes frères ! </w:t>
      </w:r>
    </w:p>
    <w:sectPr w:rsidR="00C83EE2" w:rsidRPr="00C83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erif-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E2"/>
    <w:rsid w:val="002746D4"/>
    <w:rsid w:val="00604294"/>
    <w:rsid w:val="00C83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2831"/>
  <w15:chartTrackingRefBased/>
  <w15:docId w15:val="{F060A1AC-D8B7-4359-A2BA-A9AF63D7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EE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Savini</dc:creator>
  <cp:keywords/>
  <dc:description/>
  <cp:lastModifiedBy>Julien BILLY</cp:lastModifiedBy>
  <cp:revision>2</cp:revision>
  <dcterms:created xsi:type="dcterms:W3CDTF">2022-02-27T15:00:00Z</dcterms:created>
  <dcterms:modified xsi:type="dcterms:W3CDTF">2022-02-27T15:00:00Z</dcterms:modified>
</cp:coreProperties>
</file>